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4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附2：</w:t>
      </w:r>
    </w:p>
    <w:tbl>
      <w:tblPr>
        <w:tblStyle w:val="5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98"/>
        <w:gridCol w:w="1376"/>
        <w:gridCol w:w="4605"/>
        <w:gridCol w:w="954"/>
      </w:tblGrid>
      <w:tr w14:paraId="4748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5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D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安徽省灵璧师范学校2025～2026学年度第一学期教学工作周历</w:t>
            </w:r>
          </w:p>
        </w:tc>
      </w:tr>
      <w:tr w14:paraId="35FF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1CA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C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25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8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2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1、制定并宣布学期教学工作计划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开学周</w:t>
            </w:r>
          </w:p>
        </w:tc>
      </w:tr>
      <w:tr w14:paraId="70EF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67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9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8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1、各教研（备课）组、科任教师制定并上交教学工作计划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2、制订技能大赛辅导计划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3、召开2026年技能大赛辅导组长会议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4、做好新生入学协调工作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5、指导系部做好教材发放工作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5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3B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BB9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8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9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14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2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1、开展教师节庆祝活动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2、技能大赛项目开始辅导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3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9F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39CD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15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9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21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6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1、学习《教育强国建设规划纲要（2024－2035年）》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2、完善教师业务发展档案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3、师德师风建设工作月总结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C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03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78EC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22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9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28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1、开展教学常规督导，指导系部进行教学常规检查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2、召开第一次教学效果反馈会议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2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F3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75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29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10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E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1、启动第三届“培根在我 铸魂有望”师德师风主题写作比赛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2、继续做好新生入学协调工作、完善新生学籍信息并上报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国庆节</w:t>
            </w:r>
          </w:p>
        </w:tc>
      </w:tr>
      <w:tr w14:paraId="097F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BB71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10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C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1、开展第三届“培根在我 铸魂有望”师德师风主题写作比赛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国庆节</w:t>
            </w:r>
          </w:p>
        </w:tc>
      </w:tr>
      <w:tr w14:paraId="716A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EEE8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13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10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19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2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1、公示第三届“培根在我 铸魂有望”师德师风主题写作比赛结果并举办颁奖典礼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2、开展师德师风集体学习活动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3、师德师风建设工作月总结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2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27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D90E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20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10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26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6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1、举办第三届“培根在我 铸魂有望”师德师风主题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写作比赛结果颁奖典礼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2、中职生技能大赛辅导工作推进会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0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E1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72E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27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11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7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1、校第42届田径运动会准备工作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2、召开第二次教学效果反馈会议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3、开展教学常规督导，指导系部进行教学常规检查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4、期中考试命题任务布置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4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DA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11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9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3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1、期中考试试题收集、印刷，期中考试日常安排公布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2、开展师德师风警示教育活动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2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E6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32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11月10日—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11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16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C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1、期中考试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2、第三次教学常规检查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3、教师期中测评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9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2F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44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11月17日—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11</w:t>
            </w:r>
            <w:r>
              <w:rPr>
                <w:rStyle w:val="8"/>
                <w:color w:val="auto"/>
                <w:lang w:val="en-US" w:eastAsia="zh-CN" w:bidi="ar"/>
              </w:rPr>
              <w:t>月23日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D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1、期中考试情况总结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2、师德师风建设工作月总结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D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15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1B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11月24日—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11</w:t>
            </w:r>
            <w:r>
              <w:rPr>
                <w:rStyle w:val="8"/>
                <w:color w:val="auto"/>
                <w:lang w:val="en-US" w:eastAsia="zh-CN" w:bidi="ar"/>
              </w:rPr>
              <w:t>月30日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1、学籍异动情况月汇总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2、开展教学常规督导，指导系部进行教学常规检查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3、召开第三次教学效果反馈会议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0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EF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12月1日—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</w:t>
            </w:r>
            <w:r>
              <w:rPr>
                <w:rStyle w:val="8"/>
                <w:color w:val="auto"/>
                <w:lang w:val="en-US" w:eastAsia="zh-CN" w:bidi="ar"/>
              </w:rPr>
              <w:t>月7日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3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1、开展教学常规督导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2、规范活动月期间的课堂管理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F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ED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47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12月8日—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</w:t>
            </w:r>
            <w:r>
              <w:rPr>
                <w:rStyle w:val="8"/>
                <w:color w:val="auto"/>
                <w:lang w:val="en-US" w:eastAsia="zh-CN" w:bidi="ar"/>
              </w:rPr>
              <w:t>月14日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8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1、规范活动月期间的课堂管理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2、师德师风主题学习活动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A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F8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CB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12月15日—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</w:t>
            </w:r>
            <w:r>
              <w:rPr>
                <w:rStyle w:val="8"/>
                <w:color w:val="auto"/>
                <w:lang w:val="en-US" w:eastAsia="zh-CN" w:bidi="ar"/>
              </w:rPr>
              <w:t>月21日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9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1、规范活动月期间的课堂管理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2、师德师风建设工作月总结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3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DE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91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12月22日—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</w:t>
            </w:r>
            <w:r>
              <w:rPr>
                <w:rStyle w:val="8"/>
                <w:color w:val="auto"/>
                <w:lang w:val="en-US" w:eastAsia="zh-CN" w:bidi="ar"/>
              </w:rPr>
              <w:t>月28日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B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1、规范活动月期间的课堂管理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2、指导系部开展教学常规检查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3、召开第四次教学效果反馈会议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1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3D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29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1、开展教学常规督导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2、学籍异动情况月汇总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2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5B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53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11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1、开展教学常规督导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4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1D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3A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1月12日—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18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6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1、师德师风建设工作总结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5、期末考试命题任务安排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3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9F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71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1月19日—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color w:val="auto"/>
                <w:lang w:val="en-US" w:eastAsia="zh-CN" w:bidi="ar"/>
              </w:rPr>
              <w:t>月25日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1、期末考试命题收集、印刷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3、指导系部开展第五次教学常规检查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4、召开师德师风警示教育会议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C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72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2D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1月26日—2月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F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1、期末考试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2、期末教师测评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3、学籍异动情况学期汇总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4、师德师风建设工作学期总结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A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7D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2月2日—2月8日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E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1、教师教学质量量化评比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2、上交教研组、个人教学工作总结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1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A3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E5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9</w:t>
            </w:r>
            <w:r>
              <w:rPr>
                <w:rStyle w:val="8"/>
                <w:color w:val="auto"/>
                <w:lang w:val="en-US" w:eastAsia="zh-CN" w:bidi="ar"/>
              </w:rPr>
              <w:t>日—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8"/>
                <w:color w:val="auto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15</w:t>
            </w:r>
            <w:r>
              <w:rPr>
                <w:rStyle w:val="8"/>
                <w:color w:val="auto"/>
                <w:lang w:val="en-US" w:eastAsia="zh-CN" w:bidi="ar"/>
              </w:rPr>
              <w:t>日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C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寒假</w:t>
            </w:r>
          </w:p>
        </w:tc>
      </w:tr>
      <w:tr w14:paraId="7355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31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F0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备注：此表所有项目均为计划事宜，具体变动见每周行事历。</w:t>
            </w:r>
          </w:p>
        </w:tc>
      </w:tr>
    </w:tbl>
    <w:p w14:paraId="38EDD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1B8E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4436A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60" w:lineRule="exac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A0E7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E52F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E52F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91A15"/>
    <w:rsid w:val="02063FE0"/>
    <w:rsid w:val="073D1FEE"/>
    <w:rsid w:val="07D670C8"/>
    <w:rsid w:val="09BC35CC"/>
    <w:rsid w:val="13840D88"/>
    <w:rsid w:val="1D8B3416"/>
    <w:rsid w:val="289F6A33"/>
    <w:rsid w:val="36E16F80"/>
    <w:rsid w:val="37BB437D"/>
    <w:rsid w:val="40CD09CE"/>
    <w:rsid w:val="48B036AC"/>
    <w:rsid w:val="4BE11211"/>
    <w:rsid w:val="4D9C3018"/>
    <w:rsid w:val="4EE121EB"/>
    <w:rsid w:val="53EC273F"/>
    <w:rsid w:val="54791A15"/>
    <w:rsid w:val="561A5A4B"/>
    <w:rsid w:val="59826843"/>
    <w:rsid w:val="5A352AD0"/>
    <w:rsid w:val="5F8A4A83"/>
    <w:rsid w:val="66E064AF"/>
    <w:rsid w:val="756C1A76"/>
    <w:rsid w:val="780F4F2C"/>
    <w:rsid w:val="7A171450"/>
    <w:rsid w:val="7AC827D1"/>
    <w:rsid w:val="7E7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7156</Words>
  <Characters>7298</Characters>
  <Lines>0</Lines>
  <Paragraphs>0</Paragraphs>
  <TotalTime>20</TotalTime>
  <ScaleCrop>false</ScaleCrop>
  <LinksUpToDate>false</LinksUpToDate>
  <CharactersWithSpaces>7307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2025-08-20T01:26:00Z</dcterms:created>
  <dc:creator>139----8425</dc:creator>
  <cp:lastModifiedBy>挚爱简单</cp:lastModifiedBy>
  <dcterms:modified xsi:type="dcterms:W3CDTF">2025-12-02T09:46:35Z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1678F8EFE6DB4D77B9D84A8083CBD6F8_13</vt:lpwstr>
  </property>
  <property fmtid="{D5CDD505-2E9C-101B-9397-08002B2CF9AE}" pid="4" name="KSOTemplateDocerSaveRecord">
    <vt:lpwstr>eyJoZGlkIjoiZDY4OGM3NzI3MTk2M2Y3YTcyMTYxZWVhYjc5NDcwMmUiLCJ1c2VySWQiOiIxMDc4OTE0NTgxIn0=</vt:lpwstr>
  </property>
</Properties>
</file>